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58" w:rsidRDefault="004B4658" w:rsidP="004B4658">
      <w:pPr>
        <w:rPr>
          <w:rFonts w:asciiTheme="minorHAnsi" w:hAnsiTheme="minorHAnsi"/>
          <w:b/>
          <w:szCs w:val="24"/>
        </w:rPr>
      </w:pPr>
      <w:r w:rsidRPr="004B4658">
        <w:rPr>
          <w:rFonts w:asciiTheme="minorHAnsi" w:hAnsiTheme="minorHAnsi"/>
          <w:b/>
          <w:szCs w:val="24"/>
        </w:rPr>
        <w:t>SMART CITY 360 Summit, Bratislava and Toronto</w:t>
      </w:r>
    </w:p>
    <w:p w:rsidR="004B4658" w:rsidRPr="004B4658" w:rsidRDefault="004B4658" w:rsidP="004B4658">
      <w:pPr>
        <w:rPr>
          <w:rFonts w:asciiTheme="minorHAnsi" w:hAnsiTheme="minorHAnsi"/>
          <w:b/>
          <w:szCs w:val="24"/>
        </w:rPr>
      </w:pPr>
    </w:p>
    <w:p w:rsidR="004B4658" w:rsidRDefault="004B4658" w:rsidP="004B4658">
      <w:pPr>
        <w:jc w:val="both"/>
        <w:rPr>
          <w:rFonts w:asciiTheme="minorHAnsi" w:hAnsiTheme="minorHAnsi"/>
          <w:b/>
          <w:szCs w:val="24"/>
        </w:rPr>
      </w:pPr>
      <w:r w:rsidRPr="004B4658">
        <w:rPr>
          <w:rFonts w:asciiTheme="minorHAnsi" w:hAnsiTheme="minorHAnsi"/>
          <w:szCs w:val="24"/>
        </w:rPr>
        <w:t xml:space="preserve">BRATISLAVA / TORONTO, </w:t>
      </w:r>
      <w:r w:rsidR="00B16875">
        <w:rPr>
          <w:rFonts w:asciiTheme="minorHAnsi" w:hAnsiTheme="minorHAnsi"/>
          <w:szCs w:val="24"/>
        </w:rPr>
        <w:t xml:space="preserve">May </w:t>
      </w:r>
      <w:r w:rsidR="00B945C3">
        <w:rPr>
          <w:rFonts w:asciiTheme="minorHAnsi" w:hAnsiTheme="minorHAnsi"/>
          <w:szCs w:val="24"/>
        </w:rPr>
        <w:t>6</w:t>
      </w:r>
      <w:bookmarkStart w:id="0" w:name="_GoBack"/>
      <w:bookmarkEnd w:id="0"/>
      <w:r w:rsidR="00B16875">
        <w:rPr>
          <w:rFonts w:asciiTheme="minorHAnsi" w:hAnsiTheme="minorHAnsi"/>
          <w:szCs w:val="24"/>
        </w:rPr>
        <w:t>th</w:t>
      </w:r>
      <w:r w:rsidRPr="004B4658">
        <w:rPr>
          <w:rFonts w:asciiTheme="minorHAnsi" w:hAnsiTheme="minorHAnsi"/>
          <w:szCs w:val="24"/>
        </w:rPr>
        <w:t>, 2015 - The European Alliance for Innovation (</w:t>
      </w:r>
      <w:hyperlink r:id="rId9" w:history="1">
        <w:r w:rsidRPr="004B4658">
          <w:rPr>
            <w:rStyle w:val="Hypertextovprepojenie"/>
            <w:rFonts w:asciiTheme="minorHAnsi" w:hAnsiTheme="minorHAnsi"/>
            <w:szCs w:val="24"/>
          </w:rPr>
          <w:t>EAI</w:t>
        </w:r>
      </w:hyperlink>
      <w:r w:rsidRPr="004B4658">
        <w:rPr>
          <w:rFonts w:asciiTheme="minorHAnsi" w:hAnsiTheme="minorHAnsi"/>
          <w:szCs w:val="24"/>
        </w:rPr>
        <w:t xml:space="preserve">) organizes its 1st edition of the international summit SMART CITY 360, which will be held </w:t>
      </w:r>
      <w:r w:rsidRPr="004B4658">
        <w:rPr>
          <w:rFonts w:asciiTheme="minorHAnsi" w:hAnsiTheme="minorHAnsi"/>
          <w:b/>
          <w:szCs w:val="24"/>
        </w:rPr>
        <w:t xml:space="preserve">on October 13 – 16, 2015 in parallel, both in Bratislava, Slovak Republic and Toronto, Canada.  </w:t>
      </w:r>
      <w:hyperlink r:id="rId10" w:history="1">
        <w:r w:rsidRPr="004B4658">
          <w:rPr>
            <w:rStyle w:val="Hypertextovprepojenie"/>
            <w:rFonts w:asciiTheme="minorHAnsi" w:hAnsiTheme="minorHAnsi"/>
            <w:szCs w:val="24"/>
          </w:rPr>
          <w:t>SMART CITY 360 Summit</w:t>
        </w:r>
      </w:hyperlink>
      <w:r w:rsidRPr="004B4658">
        <w:rPr>
          <w:rStyle w:val="Hypertextovprepojenie"/>
          <w:rFonts w:asciiTheme="minorHAnsi" w:hAnsiTheme="minorHAnsi"/>
          <w:szCs w:val="24"/>
        </w:rPr>
        <w:t xml:space="preserve"> </w:t>
      </w:r>
      <w:r w:rsidRPr="004B4658">
        <w:rPr>
          <w:rFonts w:asciiTheme="minorHAnsi" w:hAnsiTheme="minorHAnsi"/>
          <w:szCs w:val="24"/>
        </w:rPr>
        <w:t xml:space="preserve">brings together number of researchers, industry and governmental organizations, addressing the challenges of future cities and citizens. </w:t>
      </w:r>
      <w:r w:rsidRPr="004B4658">
        <w:rPr>
          <w:rFonts w:asciiTheme="minorHAnsi" w:hAnsiTheme="minorHAnsi"/>
          <w:b/>
          <w:szCs w:val="24"/>
        </w:rPr>
        <w:t>The main idea of the Summit is to open a bridge for various actors in order to share knowledge, experience, markets and planning on two continents through joint sessions and panels, focusing on number of topics featuring future smart cities.</w:t>
      </w:r>
    </w:p>
    <w:p w:rsidR="004B4658" w:rsidRPr="004B4658" w:rsidRDefault="004B4658" w:rsidP="004B4658">
      <w:pPr>
        <w:jc w:val="both"/>
        <w:rPr>
          <w:rFonts w:asciiTheme="minorHAnsi" w:hAnsiTheme="minorHAnsi"/>
          <w:b/>
          <w:szCs w:val="24"/>
        </w:rPr>
      </w:pPr>
      <w:r w:rsidRPr="004B4658">
        <w:rPr>
          <w:rFonts w:asciiTheme="minorHAnsi" w:hAnsiTheme="minorHAnsi"/>
          <w:b/>
          <w:szCs w:val="24"/>
        </w:rPr>
        <w:t xml:space="preserve"> </w:t>
      </w:r>
    </w:p>
    <w:p w:rsidR="004B4658" w:rsidRDefault="004B4658" w:rsidP="004B4658">
      <w:pPr>
        <w:rPr>
          <w:rFonts w:asciiTheme="minorHAnsi" w:hAnsiTheme="minorHAnsi"/>
          <w:szCs w:val="24"/>
        </w:rPr>
      </w:pPr>
      <w:r w:rsidRPr="004B4658">
        <w:rPr>
          <w:rFonts w:asciiTheme="minorHAnsi" w:hAnsiTheme="minorHAnsi"/>
          <w:szCs w:val="24"/>
        </w:rPr>
        <w:t xml:space="preserve">The Summit will be opened with 13 technical conferences covering the most relevant areas of Smart Cities and mobility. The Summit consists of three tracks </w:t>
      </w:r>
      <w:r w:rsidRPr="003E7539">
        <w:rPr>
          <w:rFonts w:asciiTheme="minorHAnsi" w:hAnsiTheme="minorHAnsi"/>
          <w:b/>
          <w:szCs w:val="24"/>
        </w:rPr>
        <w:t>technology</w:t>
      </w:r>
      <w:r w:rsidRPr="004B4658">
        <w:rPr>
          <w:rFonts w:asciiTheme="minorHAnsi" w:hAnsiTheme="minorHAnsi"/>
          <w:b/>
          <w:szCs w:val="24"/>
        </w:rPr>
        <w:t>, innovation and community</w:t>
      </w:r>
      <w:r w:rsidRPr="004B4658">
        <w:rPr>
          <w:rFonts w:asciiTheme="minorHAnsi" w:hAnsiTheme="minorHAnsi"/>
          <w:szCs w:val="24"/>
        </w:rPr>
        <w:t xml:space="preserve"> and will provide a platform for international scientific collaboration presentation of scientific output, linking research and practice community-based and popularization of topics Smart Cities and mobility in Central Europe and North America. </w:t>
      </w:r>
    </w:p>
    <w:p w:rsidR="004B4658" w:rsidRPr="004B4658" w:rsidRDefault="004B4658" w:rsidP="004B4658">
      <w:pPr>
        <w:rPr>
          <w:rFonts w:asciiTheme="minorHAnsi" w:hAnsiTheme="minorHAnsi"/>
          <w:szCs w:val="24"/>
        </w:rPr>
      </w:pPr>
    </w:p>
    <w:p w:rsidR="004B4658" w:rsidRDefault="004B4658" w:rsidP="004B4658">
      <w:pPr>
        <w:jc w:val="both"/>
        <w:rPr>
          <w:rStyle w:val="hps"/>
          <w:rFonts w:asciiTheme="minorHAnsi" w:hAnsiTheme="minorHAnsi" w:cs="Arial"/>
          <w:color w:val="222222"/>
          <w:szCs w:val="24"/>
          <w:lang w:val="en"/>
        </w:rPr>
      </w:pPr>
      <w:r w:rsidRPr="004B4658">
        <w:rPr>
          <w:rStyle w:val="hps"/>
          <w:rFonts w:asciiTheme="minorHAnsi" w:hAnsiTheme="minorHAnsi" w:cs="Arial"/>
          <w:color w:val="222222"/>
          <w:szCs w:val="24"/>
          <w:lang w:val="en"/>
        </w:rPr>
        <w:t xml:space="preserve">More than 100 speakers from all around the world, representing both industry and academy, have already confirmed their participation – including leaders of IBM, Ericsson, Qatar Foundation, SAVI, GENI, or Italian Create-NET.  Furthermore, EAI partners with various governmental and regional bodies, including I-Canada Alliance, Slovak University of Technology, or Toronto University, in order to ensure the top quality of the event in Slovakia as well as in Canada. Smart City 360 will also welcome representatives of various cities, among others Bratislava, Toronto, Montreal, Vienna and Barcelona. </w:t>
      </w:r>
    </w:p>
    <w:p w:rsidR="004B4658" w:rsidRPr="004B4658" w:rsidRDefault="004B4658" w:rsidP="004B4658">
      <w:pPr>
        <w:jc w:val="both"/>
        <w:rPr>
          <w:rStyle w:val="hps"/>
          <w:rFonts w:asciiTheme="minorHAnsi" w:hAnsiTheme="minorHAnsi" w:cs="Arial"/>
          <w:color w:val="222222"/>
          <w:szCs w:val="24"/>
          <w:lang w:val="en"/>
        </w:rPr>
      </w:pPr>
    </w:p>
    <w:p w:rsidR="004B4658" w:rsidRPr="004B4658" w:rsidRDefault="004B4658" w:rsidP="004B4658">
      <w:pPr>
        <w:pBdr>
          <w:bottom w:val="single" w:sz="6" w:space="1" w:color="auto"/>
        </w:pBdr>
        <w:jc w:val="both"/>
        <w:rPr>
          <w:rStyle w:val="hps"/>
          <w:rFonts w:asciiTheme="minorHAnsi" w:hAnsiTheme="minorHAnsi" w:cs="Arial"/>
          <w:color w:val="222222"/>
          <w:szCs w:val="24"/>
          <w:lang w:val="en"/>
        </w:rPr>
      </w:pPr>
      <w:r w:rsidRPr="004B4658">
        <w:rPr>
          <w:rStyle w:val="hps"/>
          <w:rFonts w:asciiTheme="minorHAnsi" w:hAnsiTheme="minorHAnsi" w:cs="Arial"/>
          <w:color w:val="222222"/>
          <w:szCs w:val="24"/>
          <w:lang w:val="en"/>
        </w:rPr>
        <w:t>Summit is organized under patronage of Vice President of the European Commission and Commissioner for Energy Union, Mr. Maroš Šefčovič. Organizers</w:t>
      </w:r>
      <w:r w:rsidRPr="004B4658">
        <w:rPr>
          <w:rFonts w:asciiTheme="minorHAnsi" w:hAnsiTheme="minorHAnsi" w:cs="Arial"/>
          <w:color w:val="222222"/>
          <w:szCs w:val="24"/>
          <w:lang w:val="en"/>
        </w:rPr>
        <w:t xml:space="preserve"> </w:t>
      </w:r>
      <w:r w:rsidRPr="004B4658">
        <w:rPr>
          <w:rStyle w:val="hps"/>
          <w:rFonts w:asciiTheme="minorHAnsi" w:hAnsiTheme="minorHAnsi" w:cs="Arial"/>
          <w:color w:val="222222"/>
          <w:szCs w:val="24"/>
          <w:lang w:val="en"/>
        </w:rPr>
        <w:t>expect</w:t>
      </w:r>
      <w:r w:rsidRPr="004B4658">
        <w:rPr>
          <w:rFonts w:asciiTheme="minorHAnsi" w:hAnsiTheme="minorHAnsi" w:cs="Arial"/>
          <w:color w:val="222222"/>
          <w:szCs w:val="24"/>
          <w:lang w:val="en"/>
        </w:rPr>
        <w:t xml:space="preserve"> </w:t>
      </w:r>
      <w:r w:rsidRPr="004B4658">
        <w:rPr>
          <w:rStyle w:val="hps"/>
          <w:rFonts w:asciiTheme="minorHAnsi" w:hAnsiTheme="minorHAnsi" w:cs="Arial"/>
          <w:color w:val="222222"/>
          <w:szCs w:val="24"/>
          <w:lang w:val="en"/>
        </w:rPr>
        <w:t>over 500 participants</w:t>
      </w:r>
      <w:r w:rsidRPr="004B4658">
        <w:rPr>
          <w:rFonts w:asciiTheme="minorHAnsi" w:hAnsiTheme="minorHAnsi" w:cs="Arial"/>
          <w:color w:val="222222"/>
          <w:szCs w:val="24"/>
          <w:lang w:val="en"/>
        </w:rPr>
        <w:t xml:space="preserve"> </w:t>
      </w:r>
      <w:r w:rsidRPr="004B4658">
        <w:rPr>
          <w:rStyle w:val="hps"/>
          <w:rFonts w:asciiTheme="minorHAnsi" w:hAnsiTheme="minorHAnsi" w:cs="Arial"/>
          <w:color w:val="222222"/>
          <w:szCs w:val="24"/>
          <w:lang w:val="en"/>
        </w:rPr>
        <w:t>from all around the world.</w:t>
      </w:r>
    </w:p>
    <w:p w:rsidR="00CD5EC1" w:rsidRPr="004B4658" w:rsidRDefault="00CD5EC1" w:rsidP="004B4658">
      <w:pPr>
        <w:jc w:val="both"/>
        <w:rPr>
          <w:rStyle w:val="hps"/>
          <w:rFonts w:asciiTheme="minorHAnsi" w:hAnsiTheme="minorHAnsi" w:cs="Arial"/>
          <w:color w:val="222222"/>
          <w:szCs w:val="24"/>
          <w:lang w:val="en"/>
        </w:rPr>
      </w:pPr>
    </w:p>
    <w:p w:rsidR="004B4658" w:rsidRPr="004B4658" w:rsidRDefault="004B4658" w:rsidP="004B4658">
      <w:pPr>
        <w:pStyle w:val="Normlnywebov"/>
        <w:spacing w:before="120" w:beforeAutospacing="0" w:after="0" w:afterAutospacing="0" w:line="390" w:lineRule="atLeast"/>
        <w:jc w:val="both"/>
        <w:rPr>
          <w:rFonts w:asciiTheme="minorHAnsi" w:hAnsiTheme="minorHAnsi"/>
          <w:lang w:val="en-US"/>
        </w:rPr>
      </w:pPr>
      <w:r w:rsidRPr="004B4658">
        <w:rPr>
          <w:rFonts w:asciiTheme="minorHAnsi" w:hAnsiTheme="minorHAnsi"/>
          <w:lang w:val="en-US"/>
        </w:rPr>
        <w:t>The European Alliance for Innovation (</w:t>
      </w:r>
      <w:hyperlink r:id="rId11" w:history="1">
        <w:r w:rsidRPr="004B4658">
          <w:rPr>
            <w:rStyle w:val="Hypertextovprepojenie"/>
            <w:rFonts w:asciiTheme="minorHAnsi" w:hAnsiTheme="minorHAnsi"/>
            <w:lang w:val="en-US"/>
          </w:rPr>
          <w:t>EAI</w:t>
        </w:r>
      </w:hyperlink>
      <w:r w:rsidRPr="004B4658">
        <w:rPr>
          <w:rFonts w:asciiTheme="minorHAnsi" w:hAnsiTheme="minorHAnsi"/>
          <w:lang w:val="en-US"/>
        </w:rPr>
        <w:t xml:space="preserve">), was created by leaders from industry, research, and policy making organizations, including some of the largest companies in the world, government organizations, educational institutions, supported by its Strategic Forum and Boards of world leaders, engaging the global community with the shared goal of securing Europe’s future competitiveness through innovation. With over 250 institutional members reaching out to millions of their constituents, EAI brings together the European community to promote innovation culture in Europe, to recognize excellence and to support community innovation activities. Furthermore EAI, as partner of the European project </w:t>
      </w:r>
      <w:hyperlink r:id="rId12" w:history="1">
        <w:r w:rsidRPr="00121D44">
          <w:rPr>
            <w:rStyle w:val="Hypertextovprepojenie"/>
            <w:rFonts w:asciiTheme="minorHAnsi" w:hAnsiTheme="minorHAnsi"/>
            <w:lang w:val="en-US"/>
          </w:rPr>
          <w:t>FI-Adopt</w:t>
        </w:r>
      </w:hyperlink>
      <w:r w:rsidRPr="004B4658">
        <w:rPr>
          <w:rFonts w:asciiTheme="minorHAnsi" w:hAnsiTheme="minorHAnsi"/>
          <w:lang w:val="en-US"/>
        </w:rPr>
        <w:t>, will showcase funding opportunities for SMEs, start-ups and web entrepreneurs.</w:t>
      </w:r>
    </w:p>
    <w:p w:rsidR="00403EEC" w:rsidRPr="004B4658" w:rsidRDefault="00403EEC" w:rsidP="00403EEC">
      <w:pPr>
        <w:pStyle w:val="Hlavika"/>
        <w:jc w:val="center"/>
        <w:rPr>
          <w:rFonts w:asciiTheme="minorHAnsi" w:hAnsiTheme="minorHAnsi" w:cs="Arial"/>
          <w:b/>
          <w:bCs/>
          <w:noProof/>
          <w:sz w:val="20"/>
        </w:rPr>
      </w:pPr>
    </w:p>
    <w:sectPr w:rsidR="00403EEC" w:rsidRPr="004B4658" w:rsidSect="00D75EBD">
      <w:headerReference w:type="even" r:id="rId13"/>
      <w:headerReference w:type="default" r:id="rId14"/>
      <w:footerReference w:type="even" r:id="rId15"/>
      <w:footerReference w:type="default" r:id="rId16"/>
      <w:headerReference w:type="first" r:id="rId17"/>
      <w:pgSz w:w="12240" w:h="15840" w:code="1"/>
      <w:pgMar w:top="144" w:right="907" w:bottom="144" w:left="907"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C8" w:rsidRDefault="005B47C8">
      <w:r>
        <w:separator/>
      </w:r>
    </w:p>
  </w:endnote>
  <w:endnote w:type="continuationSeparator" w:id="0">
    <w:p w:rsidR="005B47C8" w:rsidRDefault="005B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Arial Narrow"/>
    <w:charset w:val="00"/>
    <w:family w:val="swiss"/>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EC" w:rsidRDefault="00F47C86" w:rsidP="00273368">
    <w:pPr>
      <w:pStyle w:val="Pta"/>
      <w:framePr w:wrap="around" w:vAnchor="text" w:hAnchor="margin" w:xAlign="right" w:y="1"/>
      <w:rPr>
        <w:rStyle w:val="slostrany"/>
      </w:rPr>
    </w:pPr>
    <w:r>
      <w:rPr>
        <w:rStyle w:val="slostrany"/>
      </w:rPr>
      <w:fldChar w:fldCharType="begin"/>
    </w:r>
    <w:r w:rsidR="00403EEC">
      <w:rPr>
        <w:rStyle w:val="slostrany"/>
      </w:rPr>
      <w:instrText xml:space="preserve">PAGE  </w:instrText>
    </w:r>
    <w:r>
      <w:rPr>
        <w:rStyle w:val="slostrany"/>
      </w:rPr>
      <w:fldChar w:fldCharType="end"/>
    </w:r>
  </w:p>
  <w:p w:rsidR="00403EEC" w:rsidRDefault="00403EEC" w:rsidP="00D87A4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EC" w:rsidRDefault="00403EEC" w:rsidP="00BE2AEC">
    <w:pPr>
      <w:pStyle w:val="Hlavika"/>
      <w:pBdr>
        <w:bottom w:val="single" w:sz="4" w:space="1" w:color="auto"/>
      </w:pBdr>
    </w:pPr>
  </w:p>
  <w:p w:rsidR="00403EEC" w:rsidRDefault="00F57B17" w:rsidP="00BE2AEC">
    <w:pPr>
      <w:ind w:right="23"/>
      <w:rPr>
        <w:rFonts w:ascii="Arial" w:hAnsi="Arial" w:cs="Arial"/>
        <w:sz w:val="16"/>
        <w:szCs w:val="16"/>
      </w:rPr>
    </w:pPr>
    <w:r>
      <w:rPr>
        <w:noProof/>
        <w:lang w:val="sk-SK" w:eastAsia="sk-SK"/>
      </w:rPr>
      <w:drawing>
        <wp:anchor distT="0" distB="0" distL="114300" distR="114300" simplePos="0" relativeHeight="251667456" behindDoc="0" locked="0" layoutInCell="1" allowOverlap="1" wp14:anchorId="57C07E3A" wp14:editId="0EB755B5">
          <wp:simplePos x="0" y="0"/>
          <wp:positionH relativeFrom="column">
            <wp:posOffset>71755</wp:posOffset>
          </wp:positionH>
          <wp:positionV relativeFrom="paragraph">
            <wp:posOffset>38735</wp:posOffset>
          </wp:positionV>
          <wp:extent cx="514350" cy="355600"/>
          <wp:effectExtent l="0" t="0" r="0" b="6350"/>
          <wp:wrapSquare wrapText="bothSides"/>
          <wp:docPr id="10" name="Obrázok 10" descr="http://ec.europa.eu/wel/template-2013/images/logo/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c.europa.eu/wel/template-2013/images/logo/logo_en.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EEC" w:rsidRPr="00F57B17" w:rsidRDefault="00F57B17" w:rsidP="00E812C5">
    <w:pPr>
      <w:jc w:val="center"/>
      <w:rPr>
        <w:rFonts w:ascii="Arial Narrow" w:hAnsi="Arial Narrow"/>
        <w:sz w:val="20"/>
      </w:rPr>
    </w:pPr>
    <w:r>
      <w:rPr>
        <w:rFonts w:ascii="Arial Narrow" w:hAnsi="Arial Narrow"/>
        <w:sz w:val="20"/>
      </w:rPr>
      <w:t xml:space="preserve">                </w:t>
    </w:r>
    <w:r w:rsidR="00E812C5" w:rsidRPr="00F57B17">
      <w:rPr>
        <w:rFonts w:ascii="Arial Narrow" w:hAnsi="Arial Narrow"/>
        <w:sz w:val="20"/>
      </w:rPr>
      <w:t>With the pat</w:t>
    </w:r>
    <w:r>
      <w:rPr>
        <w:rFonts w:ascii="Arial Narrow" w:hAnsi="Arial Narrow"/>
        <w:sz w:val="20"/>
      </w:rPr>
      <w:t>r</w:t>
    </w:r>
    <w:r w:rsidR="00E812C5" w:rsidRPr="00F57B17">
      <w:rPr>
        <w:rFonts w:ascii="Arial Narrow" w:hAnsi="Arial Narrow"/>
        <w:sz w:val="20"/>
      </w:rPr>
      <w:t>onage of Vice President of the European Commission and Commissioner for Energy Union, Mr. Maroš Šefčovič</w:t>
    </w:r>
    <w:r>
      <w:rPr>
        <w:rFonts w:ascii="Arial Narrow" w:hAnsi="Arial Narrow"/>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C8" w:rsidRDefault="005B47C8">
      <w:r>
        <w:separator/>
      </w:r>
    </w:p>
  </w:footnote>
  <w:footnote w:type="continuationSeparator" w:id="0">
    <w:p w:rsidR="005B47C8" w:rsidRDefault="005B4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F1" w:rsidRDefault="005B47C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01355" o:spid="_x0000_s2056" type="#_x0000_t136" style="position:absolute;margin-left:0;margin-top:0;width:441pt;height:294pt;rotation:315;z-index:-251654144;mso-position-horizontal:center;mso-position-horizontal-relative:margin;mso-position-vertical:center;mso-position-vertical-relative:margin" o:allowincell="f" fillcolor="#dbe5f1 [660]" stroked="f">
          <v:textpath style="font-family:&quot;Times New Roman&quot;;font-size:1pt" string="EA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EC" w:rsidRDefault="00E812C5" w:rsidP="00403EEC">
    <w:pPr>
      <w:pStyle w:val="Hlavika"/>
      <w:rPr>
        <w:b/>
        <w:noProof/>
        <w:lang w:val="cs-CZ" w:eastAsia="cs-CZ"/>
      </w:rPr>
    </w:pPr>
    <w:r>
      <w:rPr>
        <w:rFonts w:ascii="Garamond" w:hAnsi="Garamond"/>
        <w:noProof/>
        <w:lang w:val="sk-SK" w:eastAsia="sk-SK"/>
      </w:rPr>
      <w:drawing>
        <wp:anchor distT="0" distB="0" distL="114300" distR="114300" simplePos="0" relativeHeight="251665408" behindDoc="0" locked="0" layoutInCell="1" allowOverlap="1" wp14:anchorId="57366FA4" wp14:editId="5E65C97B">
          <wp:simplePos x="0" y="0"/>
          <wp:positionH relativeFrom="column">
            <wp:posOffset>5329555</wp:posOffset>
          </wp:positionH>
          <wp:positionV relativeFrom="paragraph">
            <wp:posOffset>-64770</wp:posOffset>
          </wp:positionV>
          <wp:extent cx="1476375" cy="981075"/>
          <wp:effectExtent l="0" t="0" r="9525" b="9525"/>
          <wp:wrapSquare wrapText="bothSides"/>
          <wp:docPr id="9" name="Obrázok 9" descr="C:\Users\Lucia\AppData\Local\Microsoft\Windows\INetCache\Content.Word\sc36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cia\AppData\Local\Microsoft\Windows\INetCache\Content.Word\sc360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31849B"/>
        <w:lang w:val="sk-SK" w:eastAsia="sk-SK"/>
      </w:rPr>
      <w:drawing>
        <wp:anchor distT="0" distB="0" distL="114300" distR="114300" simplePos="0" relativeHeight="251666432" behindDoc="1" locked="0" layoutInCell="1" allowOverlap="1" wp14:anchorId="01EF6AE6" wp14:editId="58E4ACA8">
          <wp:simplePos x="0" y="0"/>
          <wp:positionH relativeFrom="column">
            <wp:posOffset>-80645</wp:posOffset>
          </wp:positionH>
          <wp:positionV relativeFrom="paragraph">
            <wp:posOffset>1905</wp:posOffset>
          </wp:positionV>
          <wp:extent cx="3482975" cy="800100"/>
          <wp:effectExtent l="0" t="0" r="0" b="0"/>
          <wp:wrapTight wrapText="bothSides">
            <wp:wrapPolygon edited="0">
              <wp:start x="6498" y="514"/>
              <wp:lineTo x="0" y="2571"/>
              <wp:lineTo x="0" y="18000"/>
              <wp:lineTo x="6498" y="18000"/>
              <wp:lineTo x="6498" y="20571"/>
              <wp:lineTo x="7088" y="20571"/>
              <wp:lineTo x="17957" y="18000"/>
              <wp:lineTo x="18075" y="12343"/>
              <wp:lineTo x="11460" y="9771"/>
              <wp:lineTo x="21383" y="9771"/>
              <wp:lineTo x="21383" y="3086"/>
              <wp:lineTo x="7088" y="514"/>
              <wp:lineTo x="6498" y="514"/>
            </wp:wrapPolygon>
          </wp:wrapTight>
          <wp:docPr id="1" name="Picture 1" descr="E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2975"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B47C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01356" o:spid="_x0000_s2057" type="#_x0000_t136" style="position:absolute;margin-left:0;margin-top:0;width:441pt;height:294pt;rotation:315;z-index:-251652096;mso-position-horizontal:center;mso-position-horizontal-relative:margin;mso-position-vertical:center;mso-position-vertical-relative:margin" o:allowincell="f" fillcolor="#dbe5f1 [660]" stroked="f">
          <v:textpath style="font-family:&quot;Times New Roman&quot;;font-size:1pt" string="EAI"/>
          <w10:wrap anchorx="margin" anchory="margin"/>
        </v:shape>
      </w:pict>
    </w:r>
  </w:p>
  <w:p w:rsidR="00E812C5" w:rsidRDefault="00E812C5" w:rsidP="00403EEC">
    <w:pPr>
      <w:pStyle w:val="Hlavika"/>
      <w:rPr>
        <w:b/>
        <w:noProof/>
        <w:lang w:val="cs-CZ" w:eastAsia="cs-CZ"/>
      </w:rPr>
    </w:pPr>
  </w:p>
  <w:p w:rsidR="00E812C5" w:rsidRDefault="00E812C5" w:rsidP="00403EEC">
    <w:pPr>
      <w:pStyle w:val="Hlavika"/>
      <w:rPr>
        <w:b/>
        <w:noProof/>
        <w:lang w:val="cs-CZ" w:eastAsia="cs-CZ"/>
      </w:rPr>
    </w:pPr>
  </w:p>
  <w:p w:rsidR="00E812C5" w:rsidRDefault="00E812C5" w:rsidP="00403EEC">
    <w:pPr>
      <w:pStyle w:val="Hlavika"/>
      <w:rPr>
        <w:b/>
        <w:noProof/>
        <w:lang w:val="cs-CZ" w:eastAsia="cs-CZ"/>
      </w:rPr>
    </w:pPr>
  </w:p>
  <w:p w:rsidR="00E812C5" w:rsidRDefault="00E812C5" w:rsidP="00403EEC">
    <w:pPr>
      <w:pStyle w:val="Hlavika"/>
      <w:rPr>
        <w:b/>
        <w:noProof/>
        <w:lang w:val="cs-CZ" w:eastAsia="cs-CZ"/>
      </w:rPr>
    </w:pPr>
  </w:p>
  <w:p w:rsidR="00E812C5" w:rsidRPr="00403EEC" w:rsidRDefault="00E812C5" w:rsidP="00403EEC">
    <w:pPr>
      <w:pStyle w:val="Hlavika"/>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F1" w:rsidRDefault="005B47C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01354" o:spid="_x0000_s2055" type="#_x0000_t136" style="position:absolute;margin-left:0;margin-top:0;width:441pt;height:294pt;rotation:315;z-index:-251656192;mso-position-horizontal:center;mso-position-horizontal-relative:margin;mso-position-vertical:center;mso-position-vertical-relative:margin" o:allowincell="f" fillcolor="#dbe5f1 [660]" stroked="f">
          <v:textpath style="font-family:&quot;Times New Roman&quot;;font-size:1pt" string="EA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0DC"/>
    <w:multiLevelType w:val="multilevel"/>
    <w:tmpl w:val="2E9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513C3"/>
    <w:multiLevelType w:val="hybridMultilevel"/>
    <w:tmpl w:val="256AAC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F2740"/>
    <w:multiLevelType w:val="hybridMultilevel"/>
    <w:tmpl w:val="E03C22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662705"/>
    <w:multiLevelType w:val="hybridMultilevel"/>
    <w:tmpl w:val="3DCC3A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6DE450A"/>
    <w:multiLevelType w:val="hybridMultilevel"/>
    <w:tmpl w:val="B9E4E85A"/>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3A79687F"/>
    <w:multiLevelType w:val="hybridMultilevel"/>
    <w:tmpl w:val="DC765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588429D"/>
    <w:multiLevelType w:val="hybridMultilevel"/>
    <w:tmpl w:val="DC765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F70DF2"/>
    <w:multiLevelType w:val="hybridMultilevel"/>
    <w:tmpl w:val="868E6F0A"/>
    <w:lvl w:ilvl="0" w:tplc="7A826622">
      <w:numFmt w:val="bullet"/>
      <w:lvlText w:val="-"/>
      <w:lvlJc w:val="left"/>
      <w:pPr>
        <w:ind w:left="1080" w:hanging="360"/>
      </w:pPr>
      <w:rPr>
        <w:rFonts w:ascii="Calibri" w:eastAsiaTheme="minorHAnsi" w:hAnsi="Calibri" w:cstheme="minorBid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8">
    <w:nsid w:val="48035C83"/>
    <w:multiLevelType w:val="hybridMultilevel"/>
    <w:tmpl w:val="C59C8172"/>
    <w:lvl w:ilvl="0" w:tplc="33FCAE12">
      <w:start w:val="1"/>
      <w:numFmt w:val="decimal"/>
      <w:lvlText w:val="%1."/>
      <w:lvlJc w:val="left"/>
      <w:pPr>
        <w:tabs>
          <w:tab w:val="num" w:pos="720"/>
        </w:tabs>
        <w:ind w:left="720" w:hanging="360"/>
      </w:pPr>
      <w:rPr>
        <w:rFonts w:ascii="Arial" w:hAnsi="Arial" w:hint="default"/>
        <w:b w:val="0"/>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15904BE"/>
    <w:multiLevelType w:val="hybridMultilevel"/>
    <w:tmpl w:val="DDDE5222"/>
    <w:lvl w:ilvl="0" w:tplc="0204ADCC">
      <w:start w:val="11"/>
      <w:numFmt w:val="bullet"/>
      <w:lvlText w:val="-"/>
      <w:lvlJc w:val="left"/>
      <w:pPr>
        <w:ind w:left="720" w:hanging="360"/>
      </w:pPr>
      <w:rPr>
        <w:rFonts w:ascii="Garamond" w:eastAsia="SimSu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8840AD9"/>
    <w:multiLevelType w:val="hybridMultilevel"/>
    <w:tmpl w:val="F6001E5A"/>
    <w:lvl w:ilvl="0" w:tplc="1660E4E0">
      <w:numFmt w:val="bullet"/>
      <w:lvlText w:val="-"/>
      <w:lvlJc w:val="left"/>
      <w:pPr>
        <w:ind w:left="1800" w:hanging="360"/>
      </w:pPr>
      <w:rPr>
        <w:rFonts w:ascii="Garamond" w:eastAsia="Times New Roman" w:hAnsi="Garamond"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nsid w:val="59210BB0"/>
    <w:multiLevelType w:val="hybridMultilevel"/>
    <w:tmpl w:val="FC12C0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60DF032C"/>
    <w:multiLevelType w:val="hybridMultilevel"/>
    <w:tmpl w:val="FF74C8D0"/>
    <w:lvl w:ilvl="0" w:tplc="E5E6373A">
      <w:numFmt w:val="bullet"/>
      <w:lvlText w:val="-"/>
      <w:lvlJc w:val="left"/>
      <w:pPr>
        <w:ind w:left="1800" w:hanging="360"/>
      </w:pPr>
      <w:rPr>
        <w:rFonts w:ascii="Garamond" w:eastAsia="Times New Roman" w:hAnsi="Garamond"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660A5FFC"/>
    <w:multiLevelType w:val="hybridMultilevel"/>
    <w:tmpl w:val="71460488"/>
    <w:lvl w:ilvl="0" w:tplc="9990CF1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B77001F"/>
    <w:multiLevelType w:val="hybridMultilevel"/>
    <w:tmpl w:val="A7947B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6CE014CF"/>
    <w:multiLevelType w:val="hybridMultilevel"/>
    <w:tmpl w:val="1F14AABE"/>
    <w:lvl w:ilvl="0" w:tplc="7A826622">
      <w:numFmt w:val="bullet"/>
      <w:lvlText w:val="-"/>
      <w:lvlJc w:val="left"/>
      <w:pPr>
        <w:ind w:left="1800" w:hanging="360"/>
      </w:pPr>
      <w:rPr>
        <w:rFonts w:ascii="Calibri" w:eastAsiaTheme="minorHAnsi" w:hAnsi="Calibri" w:cstheme="minorBidi"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nsid w:val="6DDC5980"/>
    <w:multiLevelType w:val="multilevel"/>
    <w:tmpl w:val="9E5E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3B26A2"/>
    <w:multiLevelType w:val="hybridMultilevel"/>
    <w:tmpl w:val="A7947B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7A4F7F1C"/>
    <w:multiLevelType w:val="multilevel"/>
    <w:tmpl w:val="5B12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2"/>
  </w:num>
  <w:num w:numId="5">
    <w:abstractNumId w:val="9"/>
  </w:num>
  <w:num w:numId="6">
    <w:abstractNumId w:val="14"/>
  </w:num>
  <w:num w:numId="7">
    <w:abstractNumId w:val="7"/>
  </w:num>
  <w:num w:numId="8">
    <w:abstractNumId w:val="0"/>
  </w:num>
  <w:num w:numId="9">
    <w:abstractNumId w:val="16"/>
  </w:num>
  <w:num w:numId="10">
    <w:abstractNumId w:val="18"/>
  </w:num>
  <w:num w:numId="11">
    <w:abstractNumId w:val="3"/>
  </w:num>
  <w:num w:numId="12">
    <w:abstractNumId w:val="14"/>
  </w:num>
  <w:num w:numId="13">
    <w:abstractNumId w:val="17"/>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0"/>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33"/>
    <w:rsid w:val="00034F15"/>
    <w:rsid w:val="00041E38"/>
    <w:rsid w:val="00053559"/>
    <w:rsid w:val="00053708"/>
    <w:rsid w:val="00053B90"/>
    <w:rsid w:val="00057512"/>
    <w:rsid w:val="00065201"/>
    <w:rsid w:val="000667E8"/>
    <w:rsid w:val="000674D8"/>
    <w:rsid w:val="00072366"/>
    <w:rsid w:val="00073043"/>
    <w:rsid w:val="00076EE5"/>
    <w:rsid w:val="000837F3"/>
    <w:rsid w:val="000A0940"/>
    <w:rsid w:val="000D3FF0"/>
    <w:rsid w:val="000E04C0"/>
    <w:rsid w:val="000E3D35"/>
    <w:rsid w:val="00110083"/>
    <w:rsid w:val="00116316"/>
    <w:rsid w:val="00120BCF"/>
    <w:rsid w:val="00121D44"/>
    <w:rsid w:val="00126E1C"/>
    <w:rsid w:val="001318BB"/>
    <w:rsid w:val="0013256B"/>
    <w:rsid w:val="00134577"/>
    <w:rsid w:val="00142862"/>
    <w:rsid w:val="00151D10"/>
    <w:rsid w:val="00170E9D"/>
    <w:rsid w:val="0017137C"/>
    <w:rsid w:val="00174804"/>
    <w:rsid w:val="0017611B"/>
    <w:rsid w:val="00181788"/>
    <w:rsid w:val="001A0A3F"/>
    <w:rsid w:val="001A22AE"/>
    <w:rsid w:val="001A2E6D"/>
    <w:rsid w:val="001A5FBA"/>
    <w:rsid w:val="001C0FA3"/>
    <w:rsid w:val="001C25BA"/>
    <w:rsid w:val="001C2DCC"/>
    <w:rsid w:val="001C4FE8"/>
    <w:rsid w:val="001D41CC"/>
    <w:rsid w:val="001D68CC"/>
    <w:rsid w:val="001E0604"/>
    <w:rsid w:val="001E3CC6"/>
    <w:rsid w:val="001F5B22"/>
    <w:rsid w:val="001F5CD9"/>
    <w:rsid w:val="00206CD4"/>
    <w:rsid w:val="00216B97"/>
    <w:rsid w:val="00232CE8"/>
    <w:rsid w:val="002608EE"/>
    <w:rsid w:val="00265A98"/>
    <w:rsid w:val="0027033A"/>
    <w:rsid w:val="00273368"/>
    <w:rsid w:val="002763C8"/>
    <w:rsid w:val="00276506"/>
    <w:rsid w:val="002827C2"/>
    <w:rsid w:val="00284063"/>
    <w:rsid w:val="0028512B"/>
    <w:rsid w:val="002913EE"/>
    <w:rsid w:val="002A09FF"/>
    <w:rsid w:val="002B0A27"/>
    <w:rsid w:val="002C4400"/>
    <w:rsid w:val="002C57B6"/>
    <w:rsid w:val="002D710A"/>
    <w:rsid w:val="002F3DED"/>
    <w:rsid w:val="00301F47"/>
    <w:rsid w:val="00307FD8"/>
    <w:rsid w:val="00321433"/>
    <w:rsid w:val="00341076"/>
    <w:rsid w:val="003442A4"/>
    <w:rsid w:val="00366529"/>
    <w:rsid w:val="00367FD2"/>
    <w:rsid w:val="0038044B"/>
    <w:rsid w:val="00383FA3"/>
    <w:rsid w:val="0038513E"/>
    <w:rsid w:val="00390079"/>
    <w:rsid w:val="00393480"/>
    <w:rsid w:val="003934B7"/>
    <w:rsid w:val="00393B3D"/>
    <w:rsid w:val="00396A67"/>
    <w:rsid w:val="003A54EF"/>
    <w:rsid w:val="003C73E1"/>
    <w:rsid w:val="003E27CA"/>
    <w:rsid w:val="003E69DB"/>
    <w:rsid w:val="003E7166"/>
    <w:rsid w:val="003E7539"/>
    <w:rsid w:val="00403EEC"/>
    <w:rsid w:val="00406084"/>
    <w:rsid w:val="0041113D"/>
    <w:rsid w:val="00411914"/>
    <w:rsid w:val="00412585"/>
    <w:rsid w:val="0042564B"/>
    <w:rsid w:val="00426D3C"/>
    <w:rsid w:val="0042757F"/>
    <w:rsid w:val="00445845"/>
    <w:rsid w:val="004542AF"/>
    <w:rsid w:val="0045578C"/>
    <w:rsid w:val="00476C0E"/>
    <w:rsid w:val="0047715C"/>
    <w:rsid w:val="00477F7F"/>
    <w:rsid w:val="00483518"/>
    <w:rsid w:val="004962B1"/>
    <w:rsid w:val="004A04CE"/>
    <w:rsid w:val="004A510A"/>
    <w:rsid w:val="004B42B2"/>
    <w:rsid w:val="004B4658"/>
    <w:rsid w:val="004C0793"/>
    <w:rsid w:val="004C13E0"/>
    <w:rsid w:val="004F127A"/>
    <w:rsid w:val="004F310A"/>
    <w:rsid w:val="00505919"/>
    <w:rsid w:val="00521B5A"/>
    <w:rsid w:val="005354DF"/>
    <w:rsid w:val="00535923"/>
    <w:rsid w:val="005474F6"/>
    <w:rsid w:val="00556200"/>
    <w:rsid w:val="00556B8D"/>
    <w:rsid w:val="005612DB"/>
    <w:rsid w:val="00573912"/>
    <w:rsid w:val="00574D05"/>
    <w:rsid w:val="00585C65"/>
    <w:rsid w:val="00591CB7"/>
    <w:rsid w:val="005A0DD6"/>
    <w:rsid w:val="005A6E4A"/>
    <w:rsid w:val="005B0AD8"/>
    <w:rsid w:val="005B0E03"/>
    <w:rsid w:val="005B47C8"/>
    <w:rsid w:val="005C194E"/>
    <w:rsid w:val="005C3228"/>
    <w:rsid w:val="005D540E"/>
    <w:rsid w:val="005E6325"/>
    <w:rsid w:val="005E6F91"/>
    <w:rsid w:val="005F2070"/>
    <w:rsid w:val="005F36F0"/>
    <w:rsid w:val="006008A8"/>
    <w:rsid w:val="00606A92"/>
    <w:rsid w:val="006164F4"/>
    <w:rsid w:val="00622D4B"/>
    <w:rsid w:val="00623531"/>
    <w:rsid w:val="00626240"/>
    <w:rsid w:val="00627561"/>
    <w:rsid w:val="0063271C"/>
    <w:rsid w:val="00633CB7"/>
    <w:rsid w:val="00655F7B"/>
    <w:rsid w:val="00661BA0"/>
    <w:rsid w:val="00676C49"/>
    <w:rsid w:val="0067743E"/>
    <w:rsid w:val="006A7370"/>
    <w:rsid w:val="006B05B5"/>
    <w:rsid w:val="006B1850"/>
    <w:rsid w:val="006B64B1"/>
    <w:rsid w:val="006D3C62"/>
    <w:rsid w:val="006D65C8"/>
    <w:rsid w:val="006E1A17"/>
    <w:rsid w:val="006E1ACC"/>
    <w:rsid w:val="006E62A7"/>
    <w:rsid w:val="006E6F62"/>
    <w:rsid w:val="006E7D40"/>
    <w:rsid w:val="006F4D0F"/>
    <w:rsid w:val="00700908"/>
    <w:rsid w:val="00712986"/>
    <w:rsid w:val="00713507"/>
    <w:rsid w:val="0071420C"/>
    <w:rsid w:val="00727D7D"/>
    <w:rsid w:val="007324F7"/>
    <w:rsid w:val="00734DD4"/>
    <w:rsid w:val="007370B9"/>
    <w:rsid w:val="00743BD9"/>
    <w:rsid w:val="00760E96"/>
    <w:rsid w:val="007648BB"/>
    <w:rsid w:val="007712F3"/>
    <w:rsid w:val="007933C6"/>
    <w:rsid w:val="007B1E60"/>
    <w:rsid w:val="007B6280"/>
    <w:rsid w:val="007B63A5"/>
    <w:rsid w:val="007C2244"/>
    <w:rsid w:val="007D75F4"/>
    <w:rsid w:val="007E2FA7"/>
    <w:rsid w:val="007E4C30"/>
    <w:rsid w:val="007F33C8"/>
    <w:rsid w:val="00803B5D"/>
    <w:rsid w:val="0082314E"/>
    <w:rsid w:val="00831CE5"/>
    <w:rsid w:val="00836DA5"/>
    <w:rsid w:val="008405C2"/>
    <w:rsid w:val="00841873"/>
    <w:rsid w:val="0084606D"/>
    <w:rsid w:val="00856DAB"/>
    <w:rsid w:val="00864F83"/>
    <w:rsid w:val="0087085E"/>
    <w:rsid w:val="00873D83"/>
    <w:rsid w:val="00890A95"/>
    <w:rsid w:val="008941B5"/>
    <w:rsid w:val="008966AB"/>
    <w:rsid w:val="008A0E4E"/>
    <w:rsid w:val="008A3526"/>
    <w:rsid w:val="008C739C"/>
    <w:rsid w:val="008E0A7D"/>
    <w:rsid w:val="008F0C24"/>
    <w:rsid w:val="008F3879"/>
    <w:rsid w:val="009018B7"/>
    <w:rsid w:val="00905EC6"/>
    <w:rsid w:val="009136A0"/>
    <w:rsid w:val="009427EA"/>
    <w:rsid w:val="009531F0"/>
    <w:rsid w:val="00955CB1"/>
    <w:rsid w:val="00957839"/>
    <w:rsid w:val="00972C28"/>
    <w:rsid w:val="00973408"/>
    <w:rsid w:val="00975DEE"/>
    <w:rsid w:val="00976959"/>
    <w:rsid w:val="0097798B"/>
    <w:rsid w:val="0099247F"/>
    <w:rsid w:val="00992F81"/>
    <w:rsid w:val="009A559A"/>
    <w:rsid w:val="009A5BBF"/>
    <w:rsid w:val="009A5C44"/>
    <w:rsid w:val="009B45DE"/>
    <w:rsid w:val="009B5956"/>
    <w:rsid w:val="009C3E70"/>
    <w:rsid w:val="009D5203"/>
    <w:rsid w:val="009D742D"/>
    <w:rsid w:val="009E1834"/>
    <w:rsid w:val="009F28C5"/>
    <w:rsid w:val="009F5AB9"/>
    <w:rsid w:val="009F5E50"/>
    <w:rsid w:val="00A2011F"/>
    <w:rsid w:val="00A35A67"/>
    <w:rsid w:val="00A5031D"/>
    <w:rsid w:val="00A524F6"/>
    <w:rsid w:val="00A670D9"/>
    <w:rsid w:val="00A67ED6"/>
    <w:rsid w:val="00A830DB"/>
    <w:rsid w:val="00A96214"/>
    <w:rsid w:val="00A96592"/>
    <w:rsid w:val="00A96EBF"/>
    <w:rsid w:val="00AB1E99"/>
    <w:rsid w:val="00AB5ADA"/>
    <w:rsid w:val="00AB735D"/>
    <w:rsid w:val="00AC0262"/>
    <w:rsid w:val="00AD01B4"/>
    <w:rsid w:val="00B04BE1"/>
    <w:rsid w:val="00B070EF"/>
    <w:rsid w:val="00B16875"/>
    <w:rsid w:val="00B169F4"/>
    <w:rsid w:val="00B34217"/>
    <w:rsid w:val="00B40F98"/>
    <w:rsid w:val="00B41E36"/>
    <w:rsid w:val="00B726A2"/>
    <w:rsid w:val="00B762A2"/>
    <w:rsid w:val="00B82EFD"/>
    <w:rsid w:val="00B945C3"/>
    <w:rsid w:val="00B976E9"/>
    <w:rsid w:val="00BA0F1C"/>
    <w:rsid w:val="00BA579A"/>
    <w:rsid w:val="00BB0BC2"/>
    <w:rsid w:val="00BC2CB2"/>
    <w:rsid w:val="00BC6DDB"/>
    <w:rsid w:val="00BC72BC"/>
    <w:rsid w:val="00BD329B"/>
    <w:rsid w:val="00BE2AEC"/>
    <w:rsid w:val="00BE335F"/>
    <w:rsid w:val="00C002D7"/>
    <w:rsid w:val="00C00A64"/>
    <w:rsid w:val="00C0686F"/>
    <w:rsid w:val="00C10013"/>
    <w:rsid w:val="00C109DF"/>
    <w:rsid w:val="00C1113B"/>
    <w:rsid w:val="00C2434B"/>
    <w:rsid w:val="00C25D39"/>
    <w:rsid w:val="00C42F42"/>
    <w:rsid w:val="00C92230"/>
    <w:rsid w:val="00CA3E7B"/>
    <w:rsid w:val="00CB4CCA"/>
    <w:rsid w:val="00CC4CEF"/>
    <w:rsid w:val="00CD5EC1"/>
    <w:rsid w:val="00CE3390"/>
    <w:rsid w:val="00CE72F1"/>
    <w:rsid w:val="00D04BDB"/>
    <w:rsid w:val="00D05D5B"/>
    <w:rsid w:val="00D05E98"/>
    <w:rsid w:val="00D0716D"/>
    <w:rsid w:val="00D11DB4"/>
    <w:rsid w:val="00D1378C"/>
    <w:rsid w:val="00D16B0F"/>
    <w:rsid w:val="00D25373"/>
    <w:rsid w:val="00D30613"/>
    <w:rsid w:val="00D306DA"/>
    <w:rsid w:val="00D34523"/>
    <w:rsid w:val="00D432C1"/>
    <w:rsid w:val="00D55DFC"/>
    <w:rsid w:val="00D61014"/>
    <w:rsid w:val="00D678F2"/>
    <w:rsid w:val="00D7304E"/>
    <w:rsid w:val="00D75EBD"/>
    <w:rsid w:val="00D81334"/>
    <w:rsid w:val="00D83652"/>
    <w:rsid w:val="00D85186"/>
    <w:rsid w:val="00D87A4A"/>
    <w:rsid w:val="00D90ABC"/>
    <w:rsid w:val="00D92753"/>
    <w:rsid w:val="00DA6224"/>
    <w:rsid w:val="00DB5F74"/>
    <w:rsid w:val="00DD165F"/>
    <w:rsid w:val="00DD32C4"/>
    <w:rsid w:val="00DD46A4"/>
    <w:rsid w:val="00DD767A"/>
    <w:rsid w:val="00DE3C09"/>
    <w:rsid w:val="00DE66BA"/>
    <w:rsid w:val="00DE716D"/>
    <w:rsid w:val="00E1088A"/>
    <w:rsid w:val="00E12CA4"/>
    <w:rsid w:val="00E15206"/>
    <w:rsid w:val="00E16A6E"/>
    <w:rsid w:val="00E34D4C"/>
    <w:rsid w:val="00E54D67"/>
    <w:rsid w:val="00E65C85"/>
    <w:rsid w:val="00E66198"/>
    <w:rsid w:val="00E745DE"/>
    <w:rsid w:val="00E74D24"/>
    <w:rsid w:val="00E75AD8"/>
    <w:rsid w:val="00E77010"/>
    <w:rsid w:val="00E80CCB"/>
    <w:rsid w:val="00E80FD7"/>
    <w:rsid w:val="00E812C5"/>
    <w:rsid w:val="00E92BBB"/>
    <w:rsid w:val="00E95FC1"/>
    <w:rsid w:val="00EB70A9"/>
    <w:rsid w:val="00ED4BFC"/>
    <w:rsid w:val="00ED6D7E"/>
    <w:rsid w:val="00EE4C14"/>
    <w:rsid w:val="00EE532B"/>
    <w:rsid w:val="00EE5741"/>
    <w:rsid w:val="00EE63F4"/>
    <w:rsid w:val="00EE71F8"/>
    <w:rsid w:val="00F10A8F"/>
    <w:rsid w:val="00F15133"/>
    <w:rsid w:val="00F267F7"/>
    <w:rsid w:val="00F26C38"/>
    <w:rsid w:val="00F27F3D"/>
    <w:rsid w:val="00F47C86"/>
    <w:rsid w:val="00F525A6"/>
    <w:rsid w:val="00F57B17"/>
    <w:rsid w:val="00F6237E"/>
    <w:rsid w:val="00F72088"/>
    <w:rsid w:val="00F721AE"/>
    <w:rsid w:val="00F73DC0"/>
    <w:rsid w:val="00F75714"/>
    <w:rsid w:val="00F77D89"/>
    <w:rsid w:val="00F813DE"/>
    <w:rsid w:val="00F81AC5"/>
    <w:rsid w:val="00F90E08"/>
    <w:rsid w:val="00F919E4"/>
    <w:rsid w:val="00FA04C2"/>
    <w:rsid w:val="00FB3E12"/>
    <w:rsid w:val="00FB71A2"/>
    <w:rsid w:val="00FC3E56"/>
    <w:rsid w:val="00FC5546"/>
    <w:rsid w:val="00FD6DEB"/>
    <w:rsid w:val="00FE4106"/>
    <w:rsid w:val="00FE4F9F"/>
    <w:rsid w:val="00FF05E1"/>
    <w:rsid w:val="00FF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6A6E"/>
    <w:pPr>
      <w:widowControl w:val="0"/>
      <w:autoSpaceDE w:val="0"/>
      <w:autoSpaceDN w:val="0"/>
    </w:pPr>
    <w:rPr>
      <w:sz w:val="24"/>
      <w:lang w:val="en-US" w:eastAsia="en-US"/>
    </w:rPr>
  </w:style>
  <w:style w:type="paragraph" w:styleId="Nadpis1">
    <w:name w:val="heading 1"/>
    <w:basedOn w:val="Normlny"/>
    <w:next w:val="Normlny"/>
    <w:link w:val="Nadpis1Char"/>
    <w:uiPriority w:val="9"/>
    <w:qFormat/>
    <w:rsid w:val="00D04B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053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D25373"/>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2608EE"/>
    <w:rPr>
      <w:color w:val="0000FF"/>
      <w:u w:val="single"/>
    </w:rPr>
  </w:style>
  <w:style w:type="character" w:customStyle="1" w:styleId="maintext1">
    <w:name w:val="maintext1"/>
    <w:basedOn w:val="Predvolenpsmoodseku"/>
    <w:rsid w:val="00476C0E"/>
    <w:rPr>
      <w:rFonts w:ascii="Arial" w:hAnsi="Arial" w:cs="Arial" w:hint="default"/>
      <w:sz w:val="20"/>
      <w:szCs w:val="20"/>
    </w:rPr>
  </w:style>
  <w:style w:type="character" w:customStyle="1" w:styleId="EmailStyle17">
    <w:name w:val="EmailStyle17"/>
    <w:basedOn w:val="Predvolenpsmoodseku"/>
    <w:semiHidden/>
    <w:rsid w:val="00623531"/>
    <w:rPr>
      <w:rFonts w:ascii="Arial" w:hAnsi="Arial" w:cs="Arial"/>
      <w:color w:val="auto"/>
      <w:sz w:val="20"/>
      <w:szCs w:val="20"/>
    </w:rPr>
  </w:style>
  <w:style w:type="paragraph" w:styleId="Pta">
    <w:name w:val="footer"/>
    <w:basedOn w:val="Normlny"/>
    <w:rsid w:val="00C1113B"/>
    <w:pPr>
      <w:tabs>
        <w:tab w:val="center" w:pos="4320"/>
        <w:tab w:val="right" w:pos="8640"/>
      </w:tabs>
    </w:pPr>
    <w:rPr>
      <w:sz w:val="20"/>
    </w:rPr>
  </w:style>
  <w:style w:type="paragraph" w:styleId="Hlavika">
    <w:name w:val="header"/>
    <w:basedOn w:val="Normlny"/>
    <w:rsid w:val="0045578C"/>
    <w:pPr>
      <w:tabs>
        <w:tab w:val="center" w:pos="4536"/>
        <w:tab w:val="right" w:pos="9072"/>
      </w:tabs>
    </w:pPr>
  </w:style>
  <w:style w:type="paragraph" w:styleId="Textbubliny">
    <w:name w:val="Balloon Text"/>
    <w:basedOn w:val="Normlny"/>
    <w:semiHidden/>
    <w:rsid w:val="0041113D"/>
    <w:rPr>
      <w:rFonts w:ascii="Tahoma" w:hAnsi="Tahoma" w:cs="Tahoma"/>
      <w:sz w:val="16"/>
      <w:szCs w:val="16"/>
    </w:rPr>
  </w:style>
  <w:style w:type="paragraph" w:styleId="Nzov">
    <w:name w:val="Title"/>
    <w:basedOn w:val="Normlny"/>
    <w:qFormat/>
    <w:rsid w:val="00E16A6E"/>
    <w:pPr>
      <w:widowControl/>
      <w:autoSpaceDE/>
      <w:autoSpaceDN/>
      <w:jc w:val="center"/>
    </w:pPr>
    <w:rPr>
      <w:sz w:val="32"/>
      <w:lang w:val="de-DE" w:eastAsia="de-DE"/>
    </w:rPr>
  </w:style>
  <w:style w:type="paragraph" w:customStyle="1" w:styleId="StandardohneAbstandnach">
    <w:name w:val="Standard ohne Abstand nach"/>
    <w:basedOn w:val="Normlny"/>
    <w:rsid w:val="00E16A6E"/>
    <w:pPr>
      <w:widowControl/>
      <w:tabs>
        <w:tab w:val="left" w:pos="567"/>
        <w:tab w:val="left" w:pos="1730"/>
        <w:tab w:val="left" w:pos="2014"/>
        <w:tab w:val="left" w:pos="3459"/>
        <w:tab w:val="left" w:pos="3742"/>
        <w:tab w:val="left" w:pos="5189"/>
      </w:tabs>
      <w:autoSpaceDE/>
      <w:autoSpaceDN/>
    </w:pPr>
    <w:rPr>
      <w:rFonts w:ascii="Frutiger 45 Light" w:hAnsi="Frutiger 45 Light"/>
      <w:sz w:val="22"/>
      <w:lang w:val="de-DE" w:eastAsia="de-DE"/>
    </w:rPr>
  </w:style>
  <w:style w:type="character" w:styleId="slostrany">
    <w:name w:val="page number"/>
    <w:basedOn w:val="Predvolenpsmoodseku"/>
    <w:rsid w:val="00D87A4A"/>
  </w:style>
  <w:style w:type="table" w:styleId="Mriekatabuky">
    <w:name w:val="Table Grid"/>
    <w:basedOn w:val="Normlnatabuka"/>
    <w:rsid w:val="00DD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5">
    <w:name w:val="Light Shading Accent 5"/>
    <w:basedOn w:val="Normlnatabuka"/>
    <w:uiPriority w:val="60"/>
    <w:rsid w:val="009F5AB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Odsekzoznamu">
    <w:name w:val="List Paragraph"/>
    <w:basedOn w:val="Normlny"/>
    <w:uiPriority w:val="34"/>
    <w:qFormat/>
    <w:rsid w:val="009A5BBF"/>
    <w:pPr>
      <w:ind w:left="720"/>
      <w:contextualSpacing/>
    </w:pPr>
  </w:style>
  <w:style w:type="character" w:customStyle="1" w:styleId="Nadpis1Char">
    <w:name w:val="Nadpis 1 Char"/>
    <w:basedOn w:val="Predvolenpsmoodseku"/>
    <w:link w:val="Nadpis1"/>
    <w:uiPriority w:val="9"/>
    <w:rsid w:val="00D04BDB"/>
    <w:rPr>
      <w:rFonts w:asciiTheme="majorHAnsi" w:eastAsiaTheme="majorEastAsia" w:hAnsiTheme="majorHAnsi" w:cstheme="majorBidi"/>
      <w:b/>
      <w:bCs/>
      <w:color w:val="365F91" w:themeColor="accent1" w:themeShade="BF"/>
      <w:sz w:val="28"/>
      <w:szCs w:val="28"/>
      <w:lang w:val="en-US" w:eastAsia="en-US"/>
    </w:rPr>
  </w:style>
  <w:style w:type="paragraph" w:styleId="Zvraznencitcia">
    <w:name w:val="Intense Quote"/>
    <w:basedOn w:val="Normlny"/>
    <w:next w:val="Normlny"/>
    <w:link w:val="ZvraznencitciaChar"/>
    <w:uiPriority w:val="30"/>
    <w:qFormat/>
    <w:rsid w:val="00D04BD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D04BDB"/>
    <w:rPr>
      <w:b/>
      <w:bCs/>
      <w:i/>
      <w:iCs/>
      <w:color w:val="4F81BD" w:themeColor="accent1"/>
      <w:sz w:val="24"/>
      <w:lang w:val="en-US" w:eastAsia="en-US"/>
    </w:rPr>
  </w:style>
  <w:style w:type="character" w:customStyle="1" w:styleId="apple-converted-space">
    <w:name w:val="apple-converted-space"/>
    <w:basedOn w:val="Predvolenpsmoodseku"/>
    <w:rsid w:val="005474F6"/>
  </w:style>
  <w:style w:type="character" w:styleId="Zvraznenie">
    <w:name w:val="Emphasis"/>
    <w:basedOn w:val="Predvolenpsmoodseku"/>
    <w:uiPriority w:val="20"/>
    <w:qFormat/>
    <w:rsid w:val="005474F6"/>
    <w:rPr>
      <w:i/>
      <w:iCs/>
    </w:rPr>
  </w:style>
  <w:style w:type="paragraph" w:styleId="Normlnywebov">
    <w:name w:val="Normal (Web)"/>
    <w:basedOn w:val="Normlny"/>
    <w:uiPriority w:val="99"/>
    <w:unhideWhenUsed/>
    <w:rsid w:val="00D25373"/>
    <w:pPr>
      <w:widowControl/>
      <w:autoSpaceDE/>
      <w:autoSpaceDN/>
      <w:spacing w:before="100" w:beforeAutospacing="1" w:after="100" w:afterAutospacing="1"/>
    </w:pPr>
    <w:rPr>
      <w:rFonts w:eastAsia="Times New Roman"/>
      <w:szCs w:val="24"/>
      <w:lang w:val="sk-SK" w:eastAsia="sk-SK"/>
    </w:rPr>
  </w:style>
  <w:style w:type="character" w:styleId="Siln">
    <w:name w:val="Strong"/>
    <w:basedOn w:val="Predvolenpsmoodseku"/>
    <w:uiPriority w:val="22"/>
    <w:qFormat/>
    <w:rsid w:val="00D25373"/>
    <w:rPr>
      <w:b/>
      <w:bCs/>
    </w:rPr>
  </w:style>
  <w:style w:type="character" w:customStyle="1" w:styleId="Nadpis3Char">
    <w:name w:val="Nadpis 3 Char"/>
    <w:basedOn w:val="Predvolenpsmoodseku"/>
    <w:link w:val="Nadpis3"/>
    <w:uiPriority w:val="9"/>
    <w:semiHidden/>
    <w:rsid w:val="00D25373"/>
    <w:rPr>
      <w:rFonts w:asciiTheme="majorHAnsi" w:eastAsiaTheme="majorEastAsia" w:hAnsiTheme="majorHAnsi" w:cstheme="majorBidi"/>
      <w:b/>
      <w:bCs/>
      <w:color w:val="4F81BD" w:themeColor="accent1"/>
      <w:sz w:val="24"/>
      <w:lang w:val="en-US" w:eastAsia="en-US"/>
    </w:rPr>
  </w:style>
  <w:style w:type="character" w:customStyle="1" w:styleId="field-content">
    <w:name w:val="field-content"/>
    <w:basedOn w:val="Predvolenpsmoodseku"/>
    <w:rsid w:val="002B0A27"/>
  </w:style>
  <w:style w:type="character" w:customStyle="1" w:styleId="Nadpis2Char">
    <w:name w:val="Nadpis 2 Char"/>
    <w:basedOn w:val="Predvolenpsmoodseku"/>
    <w:link w:val="Nadpis2"/>
    <w:uiPriority w:val="9"/>
    <w:semiHidden/>
    <w:rsid w:val="00053559"/>
    <w:rPr>
      <w:rFonts w:asciiTheme="majorHAnsi" w:eastAsiaTheme="majorEastAsia" w:hAnsiTheme="majorHAnsi" w:cstheme="majorBidi"/>
      <w:b/>
      <w:bCs/>
      <w:color w:val="4F81BD" w:themeColor="accent1"/>
      <w:sz w:val="26"/>
      <w:szCs w:val="26"/>
      <w:lang w:val="en-US" w:eastAsia="en-US"/>
    </w:rPr>
  </w:style>
  <w:style w:type="character" w:customStyle="1" w:styleId="hps">
    <w:name w:val="hps"/>
    <w:basedOn w:val="Predvolenpsmoodseku"/>
    <w:rsid w:val="004B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6A6E"/>
    <w:pPr>
      <w:widowControl w:val="0"/>
      <w:autoSpaceDE w:val="0"/>
      <w:autoSpaceDN w:val="0"/>
    </w:pPr>
    <w:rPr>
      <w:sz w:val="24"/>
      <w:lang w:val="en-US" w:eastAsia="en-US"/>
    </w:rPr>
  </w:style>
  <w:style w:type="paragraph" w:styleId="Nadpis1">
    <w:name w:val="heading 1"/>
    <w:basedOn w:val="Normlny"/>
    <w:next w:val="Normlny"/>
    <w:link w:val="Nadpis1Char"/>
    <w:uiPriority w:val="9"/>
    <w:qFormat/>
    <w:rsid w:val="00D04B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053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D25373"/>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2608EE"/>
    <w:rPr>
      <w:color w:val="0000FF"/>
      <w:u w:val="single"/>
    </w:rPr>
  </w:style>
  <w:style w:type="character" w:customStyle="1" w:styleId="maintext1">
    <w:name w:val="maintext1"/>
    <w:basedOn w:val="Predvolenpsmoodseku"/>
    <w:rsid w:val="00476C0E"/>
    <w:rPr>
      <w:rFonts w:ascii="Arial" w:hAnsi="Arial" w:cs="Arial" w:hint="default"/>
      <w:sz w:val="20"/>
      <w:szCs w:val="20"/>
    </w:rPr>
  </w:style>
  <w:style w:type="character" w:customStyle="1" w:styleId="EmailStyle17">
    <w:name w:val="EmailStyle17"/>
    <w:basedOn w:val="Predvolenpsmoodseku"/>
    <w:semiHidden/>
    <w:rsid w:val="00623531"/>
    <w:rPr>
      <w:rFonts w:ascii="Arial" w:hAnsi="Arial" w:cs="Arial"/>
      <w:color w:val="auto"/>
      <w:sz w:val="20"/>
      <w:szCs w:val="20"/>
    </w:rPr>
  </w:style>
  <w:style w:type="paragraph" w:styleId="Pta">
    <w:name w:val="footer"/>
    <w:basedOn w:val="Normlny"/>
    <w:rsid w:val="00C1113B"/>
    <w:pPr>
      <w:tabs>
        <w:tab w:val="center" w:pos="4320"/>
        <w:tab w:val="right" w:pos="8640"/>
      </w:tabs>
    </w:pPr>
    <w:rPr>
      <w:sz w:val="20"/>
    </w:rPr>
  </w:style>
  <w:style w:type="paragraph" w:styleId="Hlavika">
    <w:name w:val="header"/>
    <w:basedOn w:val="Normlny"/>
    <w:rsid w:val="0045578C"/>
    <w:pPr>
      <w:tabs>
        <w:tab w:val="center" w:pos="4536"/>
        <w:tab w:val="right" w:pos="9072"/>
      </w:tabs>
    </w:pPr>
  </w:style>
  <w:style w:type="paragraph" w:styleId="Textbubliny">
    <w:name w:val="Balloon Text"/>
    <w:basedOn w:val="Normlny"/>
    <w:semiHidden/>
    <w:rsid w:val="0041113D"/>
    <w:rPr>
      <w:rFonts w:ascii="Tahoma" w:hAnsi="Tahoma" w:cs="Tahoma"/>
      <w:sz w:val="16"/>
      <w:szCs w:val="16"/>
    </w:rPr>
  </w:style>
  <w:style w:type="paragraph" w:styleId="Nzov">
    <w:name w:val="Title"/>
    <w:basedOn w:val="Normlny"/>
    <w:qFormat/>
    <w:rsid w:val="00E16A6E"/>
    <w:pPr>
      <w:widowControl/>
      <w:autoSpaceDE/>
      <w:autoSpaceDN/>
      <w:jc w:val="center"/>
    </w:pPr>
    <w:rPr>
      <w:sz w:val="32"/>
      <w:lang w:val="de-DE" w:eastAsia="de-DE"/>
    </w:rPr>
  </w:style>
  <w:style w:type="paragraph" w:customStyle="1" w:styleId="StandardohneAbstandnach">
    <w:name w:val="Standard ohne Abstand nach"/>
    <w:basedOn w:val="Normlny"/>
    <w:rsid w:val="00E16A6E"/>
    <w:pPr>
      <w:widowControl/>
      <w:tabs>
        <w:tab w:val="left" w:pos="567"/>
        <w:tab w:val="left" w:pos="1730"/>
        <w:tab w:val="left" w:pos="2014"/>
        <w:tab w:val="left" w:pos="3459"/>
        <w:tab w:val="left" w:pos="3742"/>
        <w:tab w:val="left" w:pos="5189"/>
      </w:tabs>
      <w:autoSpaceDE/>
      <w:autoSpaceDN/>
    </w:pPr>
    <w:rPr>
      <w:rFonts w:ascii="Frutiger 45 Light" w:hAnsi="Frutiger 45 Light"/>
      <w:sz w:val="22"/>
      <w:lang w:val="de-DE" w:eastAsia="de-DE"/>
    </w:rPr>
  </w:style>
  <w:style w:type="character" w:styleId="slostrany">
    <w:name w:val="page number"/>
    <w:basedOn w:val="Predvolenpsmoodseku"/>
    <w:rsid w:val="00D87A4A"/>
  </w:style>
  <w:style w:type="table" w:styleId="Mriekatabuky">
    <w:name w:val="Table Grid"/>
    <w:basedOn w:val="Normlnatabuka"/>
    <w:rsid w:val="00DD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5">
    <w:name w:val="Light Shading Accent 5"/>
    <w:basedOn w:val="Normlnatabuka"/>
    <w:uiPriority w:val="60"/>
    <w:rsid w:val="009F5AB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Odsekzoznamu">
    <w:name w:val="List Paragraph"/>
    <w:basedOn w:val="Normlny"/>
    <w:uiPriority w:val="34"/>
    <w:qFormat/>
    <w:rsid w:val="009A5BBF"/>
    <w:pPr>
      <w:ind w:left="720"/>
      <w:contextualSpacing/>
    </w:pPr>
  </w:style>
  <w:style w:type="character" w:customStyle="1" w:styleId="Nadpis1Char">
    <w:name w:val="Nadpis 1 Char"/>
    <w:basedOn w:val="Predvolenpsmoodseku"/>
    <w:link w:val="Nadpis1"/>
    <w:uiPriority w:val="9"/>
    <w:rsid w:val="00D04BDB"/>
    <w:rPr>
      <w:rFonts w:asciiTheme="majorHAnsi" w:eastAsiaTheme="majorEastAsia" w:hAnsiTheme="majorHAnsi" w:cstheme="majorBidi"/>
      <w:b/>
      <w:bCs/>
      <w:color w:val="365F91" w:themeColor="accent1" w:themeShade="BF"/>
      <w:sz w:val="28"/>
      <w:szCs w:val="28"/>
      <w:lang w:val="en-US" w:eastAsia="en-US"/>
    </w:rPr>
  </w:style>
  <w:style w:type="paragraph" w:styleId="Zvraznencitcia">
    <w:name w:val="Intense Quote"/>
    <w:basedOn w:val="Normlny"/>
    <w:next w:val="Normlny"/>
    <w:link w:val="ZvraznencitciaChar"/>
    <w:uiPriority w:val="30"/>
    <w:qFormat/>
    <w:rsid w:val="00D04BD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D04BDB"/>
    <w:rPr>
      <w:b/>
      <w:bCs/>
      <w:i/>
      <w:iCs/>
      <w:color w:val="4F81BD" w:themeColor="accent1"/>
      <w:sz w:val="24"/>
      <w:lang w:val="en-US" w:eastAsia="en-US"/>
    </w:rPr>
  </w:style>
  <w:style w:type="character" w:customStyle="1" w:styleId="apple-converted-space">
    <w:name w:val="apple-converted-space"/>
    <w:basedOn w:val="Predvolenpsmoodseku"/>
    <w:rsid w:val="005474F6"/>
  </w:style>
  <w:style w:type="character" w:styleId="Zvraznenie">
    <w:name w:val="Emphasis"/>
    <w:basedOn w:val="Predvolenpsmoodseku"/>
    <w:uiPriority w:val="20"/>
    <w:qFormat/>
    <w:rsid w:val="005474F6"/>
    <w:rPr>
      <w:i/>
      <w:iCs/>
    </w:rPr>
  </w:style>
  <w:style w:type="paragraph" w:styleId="Normlnywebov">
    <w:name w:val="Normal (Web)"/>
    <w:basedOn w:val="Normlny"/>
    <w:uiPriority w:val="99"/>
    <w:unhideWhenUsed/>
    <w:rsid w:val="00D25373"/>
    <w:pPr>
      <w:widowControl/>
      <w:autoSpaceDE/>
      <w:autoSpaceDN/>
      <w:spacing w:before="100" w:beforeAutospacing="1" w:after="100" w:afterAutospacing="1"/>
    </w:pPr>
    <w:rPr>
      <w:rFonts w:eastAsia="Times New Roman"/>
      <w:szCs w:val="24"/>
      <w:lang w:val="sk-SK" w:eastAsia="sk-SK"/>
    </w:rPr>
  </w:style>
  <w:style w:type="character" w:styleId="Siln">
    <w:name w:val="Strong"/>
    <w:basedOn w:val="Predvolenpsmoodseku"/>
    <w:uiPriority w:val="22"/>
    <w:qFormat/>
    <w:rsid w:val="00D25373"/>
    <w:rPr>
      <w:b/>
      <w:bCs/>
    </w:rPr>
  </w:style>
  <w:style w:type="character" w:customStyle="1" w:styleId="Nadpis3Char">
    <w:name w:val="Nadpis 3 Char"/>
    <w:basedOn w:val="Predvolenpsmoodseku"/>
    <w:link w:val="Nadpis3"/>
    <w:uiPriority w:val="9"/>
    <w:semiHidden/>
    <w:rsid w:val="00D25373"/>
    <w:rPr>
      <w:rFonts w:asciiTheme="majorHAnsi" w:eastAsiaTheme="majorEastAsia" w:hAnsiTheme="majorHAnsi" w:cstheme="majorBidi"/>
      <w:b/>
      <w:bCs/>
      <w:color w:val="4F81BD" w:themeColor="accent1"/>
      <w:sz w:val="24"/>
      <w:lang w:val="en-US" w:eastAsia="en-US"/>
    </w:rPr>
  </w:style>
  <w:style w:type="character" w:customStyle="1" w:styleId="field-content">
    <w:name w:val="field-content"/>
    <w:basedOn w:val="Predvolenpsmoodseku"/>
    <w:rsid w:val="002B0A27"/>
  </w:style>
  <w:style w:type="character" w:customStyle="1" w:styleId="Nadpis2Char">
    <w:name w:val="Nadpis 2 Char"/>
    <w:basedOn w:val="Predvolenpsmoodseku"/>
    <w:link w:val="Nadpis2"/>
    <w:uiPriority w:val="9"/>
    <w:semiHidden/>
    <w:rsid w:val="00053559"/>
    <w:rPr>
      <w:rFonts w:asciiTheme="majorHAnsi" w:eastAsiaTheme="majorEastAsia" w:hAnsiTheme="majorHAnsi" w:cstheme="majorBidi"/>
      <w:b/>
      <w:bCs/>
      <w:color w:val="4F81BD" w:themeColor="accent1"/>
      <w:sz w:val="26"/>
      <w:szCs w:val="26"/>
      <w:lang w:val="en-US" w:eastAsia="en-US"/>
    </w:rPr>
  </w:style>
  <w:style w:type="character" w:customStyle="1" w:styleId="hps">
    <w:name w:val="hps"/>
    <w:basedOn w:val="Predvolenpsmoodseku"/>
    <w:rsid w:val="004B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7432">
      <w:bodyDiv w:val="1"/>
      <w:marLeft w:val="0"/>
      <w:marRight w:val="0"/>
      <w:marTop w:val="0"/>
      <w:marBottom w:val="0"/>
      <w:divBdr>
        <w:top w:val="none" w:sz="0" w:space="0" w:color="auto"/>
        <w:left w:val="none" w:sz="0" w:space="0" w:color="auto"/>
        <w:bottom w:val="none" w:sz="0" w:space="0" w:color="auto"/>
        <w:right w:val="none" w:sz="0" w:space="0" w:color="auto"/>
      </w:divBdr>
    </w:div>
    <w:div w:id="389883196">
      <w:bodyDiv w:val="1"/>
      <w:marLeft w:val="0"/>
      <w:marRight w:val="0"/>
      <w:marTop w:val="0"/>
      <w:marBottom w:val="0"/>
      <w:divBdr>
        <w:top w:val="none" w:sz="0" w:space="0" w:color="auto"/>
        <w:left w:val="none" w:sz="0" w:space="0" w:color="auto"/>
        <w:bottom w:val="none" w:sz="0" w:space="0" w:color="auto"/>
        <w:right w:val="none" w:sz="0" w:space="0" w:color="auto"/>
      </w:divBdr>
    </w:div>
    <w:div w:id="431361092">
      <w:bodyDiv w:val="1"/>
      <w:marLeft w:val="0"/>
      <w:marRight w:val="0"/>
      <w:marTop w:val="0"/>
      <w:marBottom w:val="0"/>
      <w:divBdr>
        <w:top w:val="none" w:sz="0" w:space="0" w:color="auto"/>
        <w:left w:val="none" w:sz="0" w:space="0" w:color="auto"/>
        <w:bottom w:val="none" w:sz="0" w:space="0" w:color="auto"/>
        <w:right w:val="none" w:sz="0" w:space="0" w:color="auto"/>
      </w:divBdr>
    </w:div>
    <w:div w:id="431634011">
      <w:bodyDiv w:val="1"/>
      <w:marLeft w:val="0"/>
      <w:marRight w:val="0"/>
      <w:marTop w:val="0"/>
      <w:marBottom w:val="0"/>
      <w:divBdr>
        <w:top w:val="none" w:sz="0" w:space="0" w:color="auto"/>
        <w:left w:val="none" w:sz="0" w:space="0" w:color="auto"/>
        <w:bottom w:val="none" w:sz="0" w:space="0" w:color="auto"/>
        <w:right w:val="none" w:sz="0" w:space="0" w:color="auto"/>
      </w:divBdr>
    </w:div>
    <w:div w:id="563225705">
      <w:bodyDiv w:val="1"/>
      <w:marLeft w:val="0"/>
      <w:marRight w:val="0"/>
      <w:marTop w:val="0"/>
      <w:marBottom w:val="0"/>
      <w:divBdr>
        <w:top w:val="none" w:sz="0" w:space="0" w:color="auto"/>
        <w:left w:val="none" w:sz="0" w:space="0" w:color="auto"/>
        <w:bottom w:val="none" w:sz="0" w:space="0" w:color="auto"/>
        <w:right w:val="none" w:sz="0" w:space="0" w:color="auto"/>
      </w:divBdr>
    </w:div>
    <w:div w:id="605577296">
      <w:bodyDiv w:val="1"/>
      <w:marLeft w:val="0"/>
      <w:marRight w:val="0"/>
      <w:marTop w:val="0"/>
      <w:marBottom w:val="0"/>
      <w:divBdr>
        <w:top w:val="none" w:sz="0" w:space="0" w:color="auto"/>
        <w:left w:val="none" w:sz="0" w:space="0" w:color="auto"/>
        <w:bottom w:val="none" w:sz="0" w:space="0" w:color="auto"/>
        <w:right w:val="none" w:sz="0" w:space="0" w:color="auto"/>
      </w:divBdr>
    </w:div>
    <w:div w:id="639765967">
      <w:bodyDiv w:val="1"/>
      <w:marLeft w:val="0"/>
      <w:marRight w:val="0"/>
      <w:marTop w:val="0"/>
      <w:marBottom w:val="0"/>
      <w:divBdr>
        <w:top w:val="none" w:sz="0" w:space="0" w:color="auto"/>
        <w:left w:val="none" w:sz="0" w:space="0" w:color="auto"/>
        <w:bottom w:val="none" w:sz="0" w:space="0" w:color="auto"/>
        <w:right w:val="none" w:sz="0" w:space="0" w:color="auto"/>
      </w:divBdr>
    </w:div>
    <w:div w:id="827792490">
      <w:bodyDiv w:val="1"/>
      <w:marLeft w:val="0"/>
      <w:marRight w:val="0"/>
      <w:marTop w:val="0"/>
      <w:marBottom w:val="0"/>
      <w:divBdr>
        <w:top w:val="none" w:sz="0" w:space="0" w:color="auto"/>
        <w:left w:val="none" w:sz="0" w:space="0" w:color="auto"/>
        <w:bottom w:val="none" w:sz="0" w:space="0" w:color="auto"/>
        <w:right w:val="none" w:sz="0" w:space="0" w:color="auto"/>
      </w:divBdr>
    </w:div>
    <w:div w:id="991560271">
      <w:bodyDiv w:val="1"/>
      <w:marLeft w:val="0"/>
      <w:marRight w:val="0"/>
      <w:marTop w:val="0"/>
      <w:marBottom w:val="0"/>
      <w:divBdr>
        <w:top w:val="none" w:sz="0" w:space="0" w:color="auto"/>
        <w:left w:val="none" w:sz="0" w:space="0" w:color="auto"/>
        <w:bottom w:val="none" w:sz="0" w:space="0" w:color="auto"/>
        <w:right w:val="none" w:sz="0" w:space="0" w:color="auto"/>
      </w:divBdr>
    </w:div>
    <w:div w:id="994839216">
      <w:bodyDiv w:val="1"/>
      <w:marLeft w:val="0"/>
      <w:marRight w:val="0"/>
      <w:marTop w:val="0"/>
      <w:marBottom w:val="0"/>
      <w:divBdr>
        <w:top w:val="none" w:sz="0" w:space="0" w:color="auto"/>
        <w:left w:val="none" w:sz="0" w:space="0" w:color="auto"/>
        <w:bottom w:val="none" w:sz="0" w:space="0" w:color="auto"/>
        <w:right w:val="none" w:sz="0" w:space="0" w:color="auto"/>
      </w:divBdr>
    </w:div>
    <w:div w:id="1054083761">
      <w:bodyDiv w:val="1"/>
      <w:marLeft w:val="0"/>
      <w:marRight w:val="0"/>
      <w:marTop w:val="0"/>
      <w:marBottom w:val="0"/>
      <w:divBdr>
        <w:top w:val="none" w:sz="0" w:space="0" w:color="auto"/>
        <w:left w:val="none" w:sz="0" w:space="0" w:color="auto"/>
        <w:bottom w:val="none" w:sz="0" w:space="0" w:color="auto"/>
        <w:right w:val="none" w:sz="0" w:space="0" w:color="auto"/>
      </w:divBdr>
    </w:div>
    <w:div w:id="1090271736">
      <w:bodyDiv w:val="1"/>
      <w:marLeft w:val="0"/>
      <w:marRight w:val="0"/>
      <w:marTop w:val="0"/>
      <w:marBottom w:val="0"/>
      <w:divBdr>
        <w:top w:val="none" w:sz="0" w:space="0" w:color="auto"/>
        <w:left w:val="none" w:sz="0" w:space="0" w:color="auto"/>
        <w:bottom w:val="none" w:sz="0" w:space="0" w:color="auto"/>
        <w:right w:val="none" w:sz="0" w:space="0" w:color="auto"/>
      </w:divBdr>
    </w:div>
    <w:div w:id="1167013030">
      <w:bodyDiv w:val="1"/>
      <w:marLeft w:val="0"/>
      <w:marRight w:val="0"/>
      <w:marTop w:val="0"/>
      <w:marBottom w:val="0"/>
      <w:divBdr>
        <w:top w:val="none" w:sz="0" w:space="0" w:color="auto"/>
        <w:left w:val="none" w:sz="0" w:space="0" w:color="auto"/>
        <w:bottom w:val="none" w:sz="0" w:space="0" w:color="auto"/>
        <w:right w:val="none" w:sz="0" w:space="0" w:color="auto"/>
      </w:divBdr>
      <w:divsChild>
        <w:div w:id="1428774834">
          <w:marLeft w:val="0"/>
          <w:marRight w:val="0"/>
          <w:marTop w:val="0"/>
          <w:marBottom w:val="525"/>
          <w:divBdr>
            <w:top w:val="none" w:sz="0" w:space="0" w:color="auto"/>
            <w:left w:val="none" w:sz="0" w:space="0" w:color="auto"/>
            <w:bottom w:val="none" w:sz="0" w:space="0" w:color="auto"/>
            <w:right w:val="none" w:sz="0" w:space="0" w:color="auto"/>
          </w:divBdr>
          <w:divsChild>
            <w:div w:id="1348871059">
              <w:marLeft w:val="0"/>
              <w:marRight w:val="0"/>
              <w:marTop w:val="0"/>
              <w:marBottom w:val="0"/>
              <w:divBdr>
                <w:top w:val="none" w:sz="0" w:space="0" w:color="auto"/>
                <w:left w:val="none" w:sz="0" w:space="0" w:color="auto"/>
                <w:bottom w:val="none" w:sz="0" w:space="0" w:color="auto"/>
                <w:right w:val="none" w:sz="0" w:space="0" w:color="auto"/>
              </w:divBdr>
            </w:div>
          </w:divsChild>
        </w:div>
        <w:div w:id="21634202">
          <w:marLeft w:val="0"/>
          <w:marRight w:val="0"/>
          <w:marTop w:val="0"/>
          <w:marBottom w:val="0"/>
          <w:divBdr>
            <w:top w:val="none" w:sz="0" w:space="0" w:color="auto"/>
            <w:left w:val="none" w:sz="0" w:space="0" w:color="auto"/>
            <w:bottom w:val="none" w:sz="0" w:space="0" w:color="auto"/>
            <w:right w:val="none" w:sz="0" w:space="0" w:color="auto"/>
          </w:divBdr>
          <w:divsChild>
            <w:div w:id="1194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641">
      <w:bodyDiv w:val="1"/>
      <w:marLeft w:val="0"/>
      <w:marRight w:val="0"/>
      <w:marTop w:val="0"/>
      <w:marBottom w:val="0"/>
      <w:divBdr>
        <w:top w:val="none" w:sz="0" w:space="0" w:color="auto"/>
        <w:left w:val="none" w:sz="0" w:space="0" w:color="auto"/>
        <w:bottom w:val="none" w:sz="0" w:space="0" w:color="auto"/>
        <w:right w:val="none" w:sz="0" w:space="0" w:color="auto"/>
      </w:divBdr>
    </w:div>
    <w:div w:id="1433210220">
      <w:bodyDiv w:val="1"/>
      <w:marLeft w:val="0"/>
      <w:marRight w:val="0"/>
      <w:marTop w:val="0"/>
      <w:marBottom w:val="0"/>
      <w:divBdr>
        <w:top w:val="none" w:sz="0" w:space="0" w:color="auto"/>
        <w:left w:val="none" w:sz="0" w:space="0" w:color="auto"/>
        <w:bottom w:val="none" w:sz="0" w:space="0" w:color="auto"/>
        <w:right w:val="none" w:sz="0" w:space="0" w:color="auto"/>
      </w:divBdr>
    </w:div>
    <w:div w:id="1760326840">
      <w:bodyDiv w:val="1"/>
      <w:marLeft w:val="0"/>
      <w:marRight w:val="0"/>
      <w:marTop w:val="0"/>
      <w:marBottom w:val="0"/>
      <w:divBdr>
        <w:top w:val="none" w:sz="0" w:space="0" w:color="auto"/>
        <w:left w:val="none" w:sz="0" w:space="0" w:color="auto"/>
        <w:bottom w:val="none" w:sz="0" w:space="0" w:color="auto"/>
        <w:right w:val="none" w:sz="0" w:space="0" w:color="auto"/>
      </w:divBdr>
    </w:div>
    <w:div w:id="1788502826">
      <w:bodyDiv w:val="1"/>
      <w:marLeft w:val="0"/>
      <w:marRight w:val="0"/>
      <w:marTop w:val="0"/>
      <w:marBottom w:val="0"/>
      <w:divBdr>
        <w:top w:val="none" w:sz="0" w:space="0" w:color="auto"/>
        <w:left w:val="none" w:sz="0" w:space="0" w:color="auto"/>
        <w:bottom w:val="none" w:sz="0" w:space="0" w:color="auto"/>
        <w:right w:val="none" w:sz="0" w:space="0" w:color="auto"/>
      </w:divBdr>
    </w:div>
    <w:div w:id="1846822498">
      <w:bodyDiv w:val="1"/>
      <w:marLeft w:val="0"/>
      <w:marRight w:val="0"/>
      <w:marTop w:val="0"/>
      <w:marBottom w:val="0"/>
      <w:divBdr>
        <w:top w:val="none" w:sz="0" w:space="0" w:color="auto"/>
        <w:left w:val="none" w:sz="0" w:space="0" w:color="auto"/>
        <w:bottom w:val="none" w:sz="0" w:space="0" w:color="auto"/>
        <w:right w:val="none" w:sz="0" w:space="0" w:color="auto"/>
      </w:divBdr>
    </w:div>
    <w:div w:id="1859735894">
      <w:bodyDiv w:val="1"/>
      <w:marLeft w:val="0"/>
      <w:marRight w:val="0"/>
      <w:marTop w:val="0"/>
      <w:marBottom w:val="0"/>
      <w:divBdr>
        <w:top w:val="none" w:sz="0" w:space="0" w:color="auto"/>
        <w:left w:val="none" w:sz="0" w:space="0" w:color="auto"/>
        <w:bottom w:val="none" w:sz="0" w:space="0" w:color="auto"/>
        <w:right w:val="none" w:sz="0" w:space="0" w:color="auto"/>
      </w:divBdr>
    </w:div>
    <w:div w:id="1877305072">
      <w:bodyDiv w:val="1"/>
      <w:marLeft w:val="0"/>
      <w:marRight w:val="0"/>
      <w:marTop w:val="0"/>
      <w:marBottom w:val="0"/>
      <w:divBdr>
        <w:top w:val="none" w:sz="0" w:space="0" w:color="auto"/>
        <w:left w:val="none" w:sz="0" w:space="0" w:color="auto"/>
        <w:bottom w:val="none" w:sz="0" w:space="0" w:color="auto"/>
        <w:right w:val="none" w:sz="0" w:space="0" w:color="auto"/>
      </w:divBdr>
    </w:div>
    <w:div w:id="1933972165">
      <w:bodyDiv w:val="1"/>
      <w:marLeft w:val="0"/>
      <w:marRight w:val="0"/>
      <w:marTop w:val="0"/>
      <w:marBottom w:val="0"/>
      <w:divBdr>
        <w:top w:val="none" w:sz="0" w:space="0" w:color="auto"/>
        <w:left w:val="none" w:sz="0" w:space="0" w:color="auto"/>
        <w:bottom w:val="none" w:sz="0" w:space="0" w:color="auto"/>
        <w:right w:val="none" w:sz="0" w:space="0" w:color="auto"/>
      </w:divBdr>
    </w:div>
    <w:div w:id="20094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adopt-project.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artcity360.org/20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ai.e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0949-98EC-46FE-A75C-6F3DB334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2470</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CREATE-NET</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Babyova</cp:lastModifiedBy>
  <cp:revision>7</cp:revision>
  <cp:lastPrinted>2015-04-22T10:41:00Z</cp:lastPrinted>
  <dcterms:created xsi:type="dcterms:W3CDTF">2015-04-22T09:45:00Z</dcterms:created>
  <dcterms:modified xsi:type="dcterms:W3CDTF">2015-05-06T09:20:00Z</dcterms:modified>
</cp:coreProperties>
</file>